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80" w:before="280" w:line="360" w:lineRule="auto"/>
        <w:ind w:left="720" w:hanging="360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ouwhkdj1jl44" w:id="0"/>
      <w:bookmarkEnd w:id="0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Teaching Points — Brown Stock</w:t>
      </w:r>
    </w:p>
    <w:p w:rsidR="00000000" w:rsidDel="00000000" w:rsidP="00000000" w:rsidRDefault="00000000" w:rsidRPr="00000000" w14:paraId="00000002">
      <w:pPr>
        <w:numPr>
          <w:ilvl w:val="0"/>
          <w:numId w:val="8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Start with a clean base:</w:t>
      </w:r>
      <w:r w:rsidDel="00000000" w:rsidR="00000000" w:rsidRPr="00000000">
        <w:rPr>
          <w:rtl w:val="0"/>
        </w:rPr>
        <w:t xml:space="preserve"> Use chunky mirepoix (3–4 cm pieces). Roast or dry-pan until golden brown — you’re chasing colour and depth, not blackened edges. Onion skins may be left on for extra colour if they’re clean.</w:t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Tomato paste matters:</w:t>
      </w:r>
      <w:r w:rsidDel="00000000" w:rsidR="00000000" w:rsidRPr="00000000">
        <w:rPr>
          <w:rtl w:val="0"/>
        </w:rPr>
        <w:t xml:space="preserve"> Cooking out tomato paste with the veg develops body and richness. Raw tomato paste will taste metallic and thin.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Cold water only:</w:t>
      </w:r>
      <w:r w:rsidDel="00000000" w:rsidR="00000000" w:rsidRPr="00000000">
        <w:rPr>
          <w:rtl w:val="0"/>
        </w:rPr>
        <w:t xml:space="preserve"> Always cover roasted veg with cold water. This draws flavour out gradually and lets impurities rise to the top, keeping the stock clear.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Mushroom method:</w:t>
      </w:r>
      <w:r w:rsidDel="00000000" w:rsidR="00000000" w:rsidRPr="00000000">
        <w:rPr>
          <w:rtl w:val="0"/>
        </w:rPr>
        <w:t xml:space="preserve"> Dried porcini (or mixed mushrooms) add umami. Don’t waste the soaking liquor — strain it through muslin to catch grit and add it to the pot.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No stirring while simmering:</w:t>
      </w:r>
      <w:r w:rsidDel="00000000" w:rsidR="00000000" w:rsidRPr="00000000">
        <w:rPr>
          <w:rtl w:val="0"/>
        </w:rPr>
        <w:t xml:space="preserve"> Stirring breaks veg apart and clouds the liquid. Let natural convection circulate flavour. Skim scum and foam from the surface instead.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Gentle simmer, never boil:</w:t>
      </w:r>
      <w:r w:rsidDel="00000000" w:rsidR="00000000" w:rsidRPr="00000000">
        <w:rPr>
          <w:rtl w:val="0"/>
        </w:rPr>
        <w:t xml:space="preserve"> Vigorous boiling emulsifies impurities and muddies both clarity and flavour. A “smiling” surface is ideal.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Strain, don’t press:</w:t>
      </w:r>
      <w:r w:rsidDel="00000000" w:rsidR="00000000" w:rsidRPr="00000000">
        <w:rPr>
          <w:rtl w:val="0"/>
        </w:rPr>
        <w:t xml:space="preserve"> Once done (45–60 min), strain through a chinois or muslin. Pressing solids squeezes out starch and grit that spoil clarity.</w:t>
        <w:br w:type="textWrapping"/>
      </w:r>
      <w:r w:rsidDel="00000000" w:rsidR="00000000" w:rsidRPr="00000000">
        <w:rPr>
          <w:b w:val="1"/>
          <w:rtl w:val="0"/>
        </w:rPr>
        <w:t xml:space="preserve">Clarity vs intensity:</w:t>
      </w:r>
      <w:r w:rsidDel="00000000" w:rsidR="00000000" w:rsidRPr="00000000">
        <w:rPr>
          <w:rtl w:val="0"/>
        </w:rPr>
        <w:t xml:space="preserve"> More veg = deeper colour and flavour, but clarity can suffer. 600 g veg to ~1.8 L water is balanced for a clean, classical stock.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24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Strain immediately when finished:</w:t>
      </w:r>
      <w:r w:rsidDel="00000000" w:rsidR="00000000" w:rsidRPr="00000000">
        <w:rPr>
          <w:rtl w:val="0"/>
        </w:rPr>
        <w:t xml:space="preserve"> Once simmering is complete, drain straight away. Leaving veg to sit in hot liquid leaches bitterness, clouds the stock, and risks food safety.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after="80" w:before="280" w:line="36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jz61gbn0skla" w:id="1"/>
      <w:bookmarkEnd w:id="1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Top Tips for a Clear Brown Stock</w:t>
      </w:r>
    </w:p>
    <w:p w:rsidR="00000000" w:rsidDel="00000000" w:rsidP="00000000" w:rsidRDefault="00000000" w:rsidRPr="00000000" w14:paraId="0000000B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1. Keep the simmer at “smiling point.”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Just a whisper of bubbles. If it ever tips into a rolling boil, particles get churned into suspension and cloud the stock.</w:t>
      </w:r>
    </w:p>
    <w:p w:rsidR="00000000" w:rsidDel="00000000" w:rsidP="00000000" w:rsidRDefault="00000000" w:rsidRPr="00000000" w14:paraId="0000000D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2. Skim early and often.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Especially in the first 10–15 minutes. Once impurities re-emulsify, you can’t get them back out.</w:t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3. Never stir once simmering.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Stirring breaks veg down, releasing starch and fibre. Convection currents are enough to circulate flavour.</w:t>
      </w:r>
    </w:p>
    <w:p w:rsidR="00000000" w:rsidDel="00000000" w:rsidP="00000000" w:rsidRDefault="00000000" w:rsidRPr="00000000" w14:paraId="00000011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Don’t overload with veg.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Too much vegetable matter muddies things. Stick to ~600 g veg : 1.8 L water for balance.</w:t>
      </w:r>
    </w:p>
    <w:p w:rsidR="00000000" w:rsidDel="00000000" w:rsidP="00000000" w:rsidRDefault="00000000" w:rsidRPr="00000000" w14:paraId="00000013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5. Strain immediately and gently.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Don’t let veg sit in the liquid off the heat. And don’t pour in a rush — ladle or tip carefully to avoid shaking sediment through.</w:t>
      </w:r>
    </w:p>
    <w:p w:rsidR="00000000" w:rsidDel="00000000" w:rsidP="00000000" w:rsidRDefault="00000000" w:rsidRPr="00000000" w14:paraId="00000015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6. Use muslin for the final strain.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A chinois alone can let tiny particles through. Muslin (or a coffee filter) underneath gives you that polished, restaurant-clear look.</w:t>
      </w:r>
    </w:p>
    <w:p w:rsidR="00000000" w:rsidDel="00000000" w:rsidP="00000000" w:rsidRDefault="00000000" w:rsidRPr="00000000" w14:paraId="00000017">
      <w:pPr>
        <w:spacing w:after="240" w:before="24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7. Handle mushroom liquor carefully.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240" w:line="360" w:lineRule="auto"/>
        <w:ind w:left="720" w:hanging="360"/>
      </w:pPr>
      <w:r w:rsidDel="00000000" w:rsidR="00000000" w:rsidRPr="00000000">
        <w:rPr>
          <w:rtl w:val="0"/>
        </w:rPr>
        <w:t xml:space="preserve">If you’re using soaked porcini, make sure you’ve strained their liquor separately before adding. Any grit left behind can add haze.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after="80" w:before="280" w:line="360" w:lineRule="auto"/>
        <w:rPr>
          <w:rFonts w:ascii="Cambria" w:cs="Cambria" w:eastAsia="Cambria" w:hAnsi="Cambria"/>
          <w:color w:val="000000"/>
          <w:sz w:val="26"/>
          <w:szCs w:val="26"/>
        </w:rPr>
      </w:pPr>
      <w:bookmarkStart w:colFirst="0" w:colLast="0" w:name="_gvagetal4cex" w:id="2"/>
      <w:bookmarkEnd w:id="2"/>
      <w:r w:rsidDel="00000000" w:rsidR="00000000" w:rsidRPr="00000000">
        <w:rPr>
          <w:rFonts w:ascii="Cambria" w:cs="Cambria" w:eastAsia="Cambria" w:hAnsi="Cambria"/>
          <w:color w:val="000000"/>
          <w:sz w:val="26"/>
          <w:szCs w:val="26"/>
          <w:rtl w:val="0"/>
        </w:rPr>
        <w:t xml:space="preserve">Teaching Points — Espagnole Sauce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after="0" w:afterAutospacing="0" w:before="24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Heat for the butter:</w:t>
      </w:r>
      <w:r w:rsidDel="00000000" w:rsidR="00000000" w:rsidRPr="00000000">
        <w:rPr>
          <w:rtl w:val="0"/>
        </w:rPr>
        <w:t xml:space="preserve"> Melt vegan butter over </w:t>
      </w:r>
      <w:r w:rsidDel="00000000" w:rsidR="00000000" w:rsidRPr="00000000">
        <w:rPr>
          <w:b w:val="1"/>
          <w:rtl w:val="0"/>
        </w:rPr>
        <w:t xml:space="preserve">medium heat</w:t>
      </w:r>
      <w:r w:rsidDel="00000000" w:rsidR="00000000" w:rsidRPr="00000000">
        <w:rPr>
          <w:rtl w:val="0"/>
        </w:rPr>
        <w:t xml:space="preserve"> in a wide pan. Medium allows steady caramelisation without burning.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Caramelising the mirepoix:</w:t>
      </w:r>
      <w:r w:rsidDel="00000000" w:rsidR="00000000" w:rsidRPr="00000000">
        <w:rPr>
          <w:rtl w:val="0"/>
        </w:rPr>
        <w:t xml:space="preserve"> Add onion, carrot, and celery (1 cm dice). Cook slowly, turning regularly in the butter until deeply caramelised. You’re looking for a rich golden-brown colour, not charred.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No salt at this stage:</w:t>
      </w:r>
      <w:r w:rsidDel="00000000" w:rsidR="00000000" w:rsidRPr="00000000">
        <w:rPr>
          <w:rtl w:val="0"/>
        </w:rPr>
        <w:t xml:space="preserve"> Salt is not added while caramelising — it can draw moisture too early, preventing browning and concentrating flavour. Season only at the end of the sauce.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Tomato purée stage:</w:t>
      </w:r>
      <w:r w:rsidDel="00000000" w:rsidR="00000000" w:rsidRPr="00000000">
        <w:rPr>
          <w:rtl w:val="0"/>
        </w:rPr>
        <w:t xml:space="preserve"> Stir in tomato purée and cook 8–10 minutes until it turns a deep rust-red colour. Cooking it out removes harsh acidity and metallic notes.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Adding stock + sachet:</w:t>
      </w:r>
      <w:r w:rsidDel="00000000" w:rsidR="00000000" w:rsidRPr="00000000">
        <w:rPr>
          <w:rtl w:val="0"/>
        </w:rPr>
        <w:t xml:space="preserve"> Pour in the prepared brown stock, add the sachet of herbs (bay, thyme, parsley stems, peppercorns). Stir well to dissolve any fond on the pan base.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Simmering the sauce:</w:t>
      </w:r>
      <w:r w:rsidDel="00000000" w:rsidR="00000000" w:rsidRPr="00000000">
        <w:rPr>
          <w:rtl w:val="0"/>
        </w:rPr>
        <w:t xml:space="preserve"> Bring to a </w:t>
      </w:r>
      <w:r w:rsidDel="00000000" w:rsidR="00000000" w:rsidRPr="00000000">
        <w:rPr>
          <w:b w:val="1"/>
          <w:rtl w:val="0"/>
        </w:rPr>
        <w:t xml:space="preserve">gentle “smiling” simmer</w:t>
      </w:r>
      <w:r w:rsidDel="00000000" w:rsidR="00000000" w:rsidRPr="00000000">
        <w:rPr>
          <w:rtl w:val="0"/>
        </w:rPr>
        <w:t xml:space="preserve"> — just a few surface ripples. Do not boil. Simmer uncovered for 2 hours.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Stirring during simmer:</w:t>
      </w:r>
      <w:r w:rsidDel="00000000" w:rsidR="00000000" w:rsidRPr="00000000">
        <w:rPr>
          <w:rtl w:val="0"/>
        </w:rPr>
        <w:t xml:space="preserve"> Light stirring is fine here (unlike stock). The goal is even reduction and to prevent sticking at the base. Stir occasionally, not constantly.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Brown roux preparation:</w:t>
      </w:r>
      <w:r w:rsidDel="00000000" w:rsidR="00000000" w:rsidRPr="00000000">
        <w:rPr>
          <w:rtl w:val="0"/>
        </w:rPr>
        <w:t xml:space="preserve"> Make the brown roux separately in another pan, over </w:t>
      </w:r>
      <w:r w:rsidDel="00000000" w:rsidR="00000000" w:rsidRPr="00000000">
        <w:rPr>
          <w:b w:val="1"/>
          <w:rtl w:val="0"/>
        </w:rPr>
        <w:t xml:space="preserve">low to medium-low heat</w:t>
      </w:r>
      <w:r w:rsidDel="00000000" w:rsidR="00000000" w:rsidRPr="00000000">
        <w:rPr>
          <w:rtl w:val="0"/>
        </w:rPr>
        <w:t xml:space="preserve">. Melt vegan butter, add flour, and cook 20–25 minutes, whisking often until nutty, walnut-brown, and smooth.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Roux in advance:</w:t>
      </w:r>
      <w:r w:rsidDel="00000000" w:rsidR="00000000" w:rsidRPr="00000000">
        <w:rPr>
          <w:rtl w:val="0"/>
        </w:rPr>
        <w:t xml:space="preserve"> Yes — brown roux can be prepared ahead and stored in the fridge for several days. Bring back to room temperature before whisking into the sauce. This helps with production flow.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Why simmer after adding roux:</w:t>
      </w:r>
      <w:r w:rsidDel="00000000" w:rsidR="00000000" w:rsidRPr="00000000">
        <w:rPr>
          <w:rtl w:val="0"/>
        </w:rPr>
        <w:t xml:space="preserve"> Once whisked in, simmer a further 20–25 minutes to remove any flour taste and allow the sauce to fully thicken, integrate, and become glossy.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Straining:</w:t>
      </w:r>
      <w:r w:rsidDel="00000000" w:rsidR="00000000" w:rsidRPr="00000000">
        <w:rPr>
          <w:rtl w:val="0"/>
        </w:rPr>
        <w:t xml:space="preserve"> Strain through a chinois or muslin. Do not press the solids. The result should be a smooth, rich sauce.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Seasoning:</w:t>
      </w:r>
      <w:r w:rsidDel="00000000" w:rsidR="00000000" w:rsidRPr="00000000">
        <w:rPr>
          <w:rtl w:val="0"/>
        </w:rPr>
        <w:t xml:space="preserve"> Only adjust salt at the very end. Both stock and tomato bring their own seasoning; you avoid over-salting by waiting.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Uses for Espagnole:</w:t>
        <w:br w:type="textWrapping"/>
      </w:r>
    </w:p>
    <w:p w:rsidR="00000000" w:rsidDel="00000000" w:rsidP="00000000" w:rsidRDefault="00000000" w:rsidRPr="00000000" w14:paraId="00000027">
      <w:pPr>
        <w:numPr>
          <w:ilvl w:val="1"/>
          <w:numId w:val="9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tl w:val="0"/>
        </w:rPr>
        <w:t xml:space="preserve">As the base for </w:t>
      </w:r>
      <w:r w:rsidDel="00000000" w:rsidR="00000000" w:rsidRPr="00000000">
        <w:rPr>
          <w:b w:val="1"/>
          <w:rtl w:val="0"/>
        </w:rPr>
        <w:t xml:space="preserve">Demi-glace</w:t>
      </w:r>
      <w:r w:rsidDel="00000000" w:rsidR="00000000" w:rsidRPr="00000000">
        <w:rPr>
          <w:rtl w:val="0"/>
        </w:rPr>
        <w:t xml:space="preserve"> (equal parts espagnole + stock, reduced by half).</w:t>
      </w:r>
    </w:p>
    <w:p w:rsidR="00000000" w:rsidDel="00000000" w:rsidP="00000000" w:rsidRDefault="00000000" w:rsidRPr="00000000" w14:paraId="00000028">
      <w:pPr>
        <w:numPr>
          <w:ilvl w:val="1"/>
          <w:numId w:val="9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tl w:val="0"/>
        </w:rPr>
        <w:t xml:space="preserve">Classic derivatives: </w:t>
      </w:r>
      <w:r w:rsidDel="00000000" w:rsidR="00000000" w:rsidRPr="00000000">
        <w:rPr>
          <w:b w:val="1"/>
          <w:rtl w:val="0"/>
        </w:rPr>
        <w:t xml:space="preserve">Sauce Bordelaise</w:t>
      </w:r>
      <w:r w:rsidDel="00000000" w:rsidR="00000000" w:rsidRPr="00000000">
        <w:rPr>
          <w:rtl w:val="0"/>
        </w:rPr>
        <w:t xml:space="preserve"> (with red wine &amp; shallots), </w:t>
      </w:r>
      <w:r w:rsidDel="00000000" w:rsidR="00000000" w:rsidRPr="00000000">
        <w:rPr>
          <w:b w:val="1"/>
          <w:rtl w:val="0"/>
        </w:rPr>
        <w:t xml:space="preserve">Sauce Chasseur</w:t>
      </w:r>
      <w:r w:rsidDel="00000000" w:rsidR="00000000" w:rsidRPr="00000000">
        <w:rPr>
          <w:rtl w:val="0"/>
        </w:rPr>
        <w:t xml:space="preserve"> (with mushrooms &amp; shallots), </w:t>
      </w:r>
      <w:r w:rsidDel="00000000" w:rsidR="00000000" w:rsidRPr="00000000">
        <w:rPr>
          <w:b w:val="1"/>
          <w:rtl w:val="0"/>
        </w:rPr>
        <w:t xml:space="preserve">Sauce Diane</w:t>
      </w:r>
      <w:r w:rsidDel="00000000" w:rsidR="00000000" w:rsidRPr="00000000">
        <w:rPr>
          <w:rtl w:val="0"/>
        </w:rPr>
        <w:t xml:space="preserve"> (brandy, mustard, cream element).</w:t>
      </w:r>
    </w:p>
    <w:p w:rsidR="00000000" w:rsidDel="00000000" w:rsidP="00000000" w:rsidRDefault="00000000" w:rsidRPr="00000000" w14:paraId="00000029">
      <w:pPr>
        <w:numPr>
          <w:ilvl w:val="1"/>
          <w:numId w:val="9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tl w:val="0"/>
        </w:rPr>
        <w:t xml:space="preserve">As a </w:t>
      </w:r>
      <w:r w:rsidDel="00000000" w:rsidR="00000000" w:rsidRPr="00000000">
        <w:rPr>
          <w:b w:val="1"/>
          <w:rtl w:val="0"/>
        </w:rPr>
        <w:t xml:space="preserve">foundation for braising sauces</w:t>
      </w:r>
      <w:r w:rsidDel="00000000" w:rsidR="00000000" w:rsidRPr="00000000">
        <w:rPr>
          <w:rtl w:val="0"/>
        </w:rPr>
        <w:t xml:space="preserve"> — enriches lentil or seitan braises.</w:t>
      </w:r>
    </w:p>
    <w:p w:rsidR="00000000" w:rsidDel="00000000" w:rsidP="00000000" w:rsidRDefault="00000000" w:rsidRPr="00000000" w14:paraId="0000002A">
      <w:pPr>
        <w:numPr>
          <w:ilvl w:val="1"/>
          <w:numId w:val="9"/>
        </w:numP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rtl w:val="0"/>
        </w:rPr>
        <w:t xml:space="preserve">Used like a “stock concentrate” to deepen stews or gravies.</w:t>
      </w:r>
    </w:p>
    <w:p w:rsidR="00000000" w:rsidDel="00000000" w:rsidP="00000000" w:rsidRDefault="00000000" w:rsidRPr="00000000" w14:paraId="0000002B">
      <w:pPr>
        <w:numPr>
          <w:ilvl w:val="1"/>
          <w:numId w:val="9"/>
        </w:numPr>
        <w:spacing w:after="240" w:before="0" w:beforeAutospacing="0" w:line="360" w:lineRule="auto"/>
        <w:ind w:left="1440" w:hanging="360"/>
      </w:pPr>
      <w:r w:rsidDel="00000000" w:rsidR="00000000" w:rsidRPr="00000000">
        <w:rPr>
          <w:rtl w:val="0"/>
        </w:rPr>
        <w:t xml:space="preserve">Folded into mushroom ragouts, vegan bourguignon, or shepherd’s pie fillings for depth.</w:t>
      </w:r>
    </w:p>
    <w:sectPr>
      <w:pgSz w:h="16838" w:w="11906" w:orient="portrait"/>
      <w:pgMar w:bottom="873.0708661417325" w:top="873.070866141732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